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1E1" w:rsidRPr="00006615" w:rsidRDefault="007E31E1" w:rsidP="009E3383">
      <w:pPr>
        <w:pStyle w:val="ConsPlusNormal"/>
        <w:jc w:val="center"/>
        <w:rPr>
          <w:rFonts w:ascii="Times New Roman" w:hAnsi="Times New Roman" w:cs="Times New Roman"/>
          <w:b/>
          <w:bCs/>
        </w:rPr>
      </w:pPr>
      <w:bookmarkStart w:id="0" w:name="Par531"/>
      <w:bookmarkEnd w:id="0"/>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7E31E1" w:rsidTr="00AA1A4E">
        <w:tc>
          <w:tcPr>
            <w:tcW w:w="9571" w:type="dxa"/>
          </w:tcPr>
          <w:p w:rsidR="00364ADB" w:rsidRDefault="00364ADB" w:rsidP="007E31E1">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Перечень вопросов </w:t>
            </w:r>
          </w:p>
          <w:p w:rsidR="007E31E1" w:rsidRDefault="00364ADB" w:rsidP="007E31E1">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для проведения публичных консультаций </w:t>
            </w: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 xml:space="preserve"> </w:t>
            </w:r>
          </w:p>
          <w:p w:rsidR="00AA1A4E" w:rsidRDefault="00AA1A4E" w:rsidP="007E31E1">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проекту </w:t>
            </w:r>
            <w:r w:rsidRPr="007E31E1">
              <w:rPr>
                <w:rFonts w:ascii="Times New Roman" w:hAnsi="Times New Roman" w:cs="Times New Roman"/>
                <w:sz w:val="28"/>
                <w:szCs w:val="28"/>
              </w:rPr>
              <w:t>муниципального нормативного правового акта</w:t>
            </w:r>
            <w:r>
              <w:rPr>
                <w:rFonts w:ascii="Times New Roman" w:hAnsi="Times New Roman" w:cs="Times New Roman"/>
                <w:sz w:val="28"/>
                <w:szCs w:val="28"/>
              </w:rPr>
              <w:t xml:space="preserve"> «Об утверждении ведомственной целевой программы</w:t>
            </w:r>
            <w:r w:rsidRPr="00AA1A4E">
              <w:rPr>
                <w:rFonts w:ascii="Times New Roman" w:hAnsi="Times New Roman" w:cs="Times New Roman"/>
                <w:sz w:val="28"/>
                <w:szCs w:val="28"/>
              </w:rPr>
              <w:t xml:space="preserve"> «Развитие агропромышленного комплекса на территории муниципального образования Туапсинский район»</w:t>
            </w:r>
          </w:p>
          <w:p w:rsidR="007E31E1" w:rsidRDefault="007E31E1" w:rsidP="007E31E1">
            <w:pPr>
              <w:pStyle w:val="ConsPlusNonformat"/>
              <w:jc w:val="center"/>
              <w:rPr>
                <w:rFonts w:ascii="Times New Roman" w:hAnsi="Times New Roman" w:cs="Times New Roman"/>
                <w:sz w:val="28"/>
                <w:szCs w:val="28"/>
              </w:rPr>
            </w:pPr>
          </w:p>
          <w:p w:rsidR="00AA1A4E" w:rsidRPr="00AA1A4E" w:rsidRDefault="007E31E1" w:rsidP="00AA1A4E">
            <w:pPr>
              <w:pStyle w:val="ConsPlusNonformat"/>
              <w:ind w:firstLine="709"/>
              <w:jc w:val="both"/>
              <w:rPr>
                <w:rFonts w:ascii="Times New Roman" w:hAnsi="Times New Roman" w:cs="Times New Roman"/>
                <w:sz w:val="28"/>
                <w:szCs w:val="28"/>
              </w:rPr>
            </w:pPr>
            <w:r w:rsidRPr="007E31E1">
              <w:rPr>
                <w:rFonts w:ascii="Times New Roman" w:hAnsi="Times New Roman" w:cs="Times New Roman"/>
                <w:sz w:val="28"/>
                <w:szCs w:val="28"/>
              </w:rPr>
              <w:t>Пожалуйста, заполните и направьте данную форму по электронной почте на</w:t>
            </w:r>
            <w:r w:rsidR="00AA1A4E">
              <w:rPr>
                <w:rFonts w:ascii="Times New Roman" w:hAnsi="Times New Roman" w:cs="Times New Roman"/>
                <w:sz w:val="28"/>
                <w:szCs w:val="28"/>
              </w:rPr>
              <w:t xml:space="preserve"> </w:t>
            </w:r>
            <w:r w:rsidRPr="007E31E1">
              <w:rPr>
                <w:rFonts w:ascii="Times New Roman" w:hAnsi="Times New Roman" w:cs="Times New Roman"/>
                <w:sz w:val="28"/>
                <w:szCs w:val="28"/>
              </w:rPr>
              <w:t xml:space="preserve">адрес: </w:t>
            </w:r>
            <w:hyperlink r:id="rId8" w:history="1">
              <w:r w:rsidR="00AA1A4E" w:rsidRPr="00FD3BC3">
                <w:rPr>
                  <w:rStyle w:val="aa"/>
                  <w:rFonts w:ascii="Times New Roman" w:hAnsi="Times New Roman" w:cs="Times New Roman"/>
                  <w:sz w:val="28"/>
                  <w:szCs w:val="28"/>
                  <w:lang w:val="en-US"/>
                </w:rPr>
                <w:t>ecotuapregion</w:t>
              </w:r>
              <w:r w:rsidR="00AA1A4E" w:rsidRPr="00AA1A4E">
                <w:rPr>
                  <w:rStyle w:val="aa"/>
                  <w:rFonts w:ascii="Times New Roman" w:hAnsi="Times New Roman" w:cs="Times New Roman"/>
                  <w:sz w:val="28"/>
                  <w:szCs w:val="28"/>
                </w:rPr>
                <w:t>@</w:t>
              </w:r>
              <w:r w:rsidR="00AA1A4E" w:rsidRPr="00FD3BC3">
                <w:rPr>
                  <w:rStyle w:val="aa"/>
                  <w:rFonts w:ascii="Times New Roman" w:hAnsi="Times New Roman" w:cs="Times New Roman"/>
                  <w:sz w:val="28"/>
                  <w:szCs w:val="28"/>
                  <w:lang w:val="en-US"/>
                </w:rPr>
                <w:t>mail</w:t>
              </w:r>
              <w:r w:rsidR="00AA1A4E" w:rsidRPr="00AA1A4E">
                <w:rPr>
                  <w:rStyle w:val="aa"/>
                  <w:rFonts w:ascii="Times New Roman" w:hAnsi="Times New Roman" w:cs="Times New Roman"/>
                  <w:sz w:val="28"/>
                  <w:szCs w:val="28"/>
                </w:rPr>
                <w:t>.</w:t>
              </w:r>
              <w:proofErr w:type="spellStart"/>
              <w:r w:rsidR="00AA1A4E" w:rsidRPr="00FD3BC3">
                <w:rPr>
                  <w:rStyle w:val="aa"/>
                  <w:rFonts w:ascii="Times New Roman" w:hAnsi="Times New Roman" w:cs="Times New Roman"/>
                  <w:sz w:val="28"/>
                  <w:szCs w:val="28"/>
                  <w:lang w:val="en-US"/>
                </w:rPr>
                <w:t>ru</w:t>
              </w:r>
              <w:proofErr w:type="spellEnd"/>
            </w:hyperlink>
            <w:r w:rsidR="00AA1A4E">
              <w:rPr>
                <w:rFonts w:ascii="Times New Roman" w:hAnsi="Times New Roman" w:cs="Times New Roman"/>
                <w:sz w:val="28"/>
                <w:szCs w:val="28"/>
              </w:rPr>
              <w:t xml:space="preserve">, с пометкой для Нагаева Дениса Витальевича, не позднее 18 </w:t>
            </w:r>
            <w:r w:rsidR="00F74ED9">
              <w:rPr>
                <w:rFonts w:ascii="Times New Roman" w:hAnsi="Times New Roman" w:cs="Times New Roman"/>
                <w:sz w:val="28"/>
                <w:szCs w:val="28"/>
              </w:rPr>
              <w:t>октя</w:t>
            </w:r>
            <w:r w:rsidR="00AA1A4E">
              <w:rPr>
                <w:rFonts w:ascii="Times New Roman" w:hAnsi="Times New Roman" w:cs="Times New Roman"/>
                <w:sz w:val="28"/>
                <w:szCs w:val="28"/>
              </w:rPr>
              <w:t>бря 2018 года.</w:t>
            </w:r>
          </w:p>
          <w:p w:rsidR="007E31E1" w:rsidRDefault="007E31E1" w:rsidP="00AA1A4E">
            <w:pPr>
              <w:pStyle w:val="ConsPlusNonformat"/>
              <w:ind w:firstLine="709"/>
              <w:jc w:val="both"/>
            </w:pPr>
            <w:r w:rsidRPr="007E31E1">
              <w:rPr>
                <w:rFonts w:ascii="Times New Roman" w:hAnsi="Times New Roman" w:cs="Times New Roman"/>
                <w:sz w:val="28"/>
                <w:szCs w:val="28"/>
              </w:rPr>
              <w:t>Замечания  и  (или)</w:t>
            </w:r>
            <w:bookmarkStart w:id="1" w:name="_GoBack"/>
            <w:bookmarkEnd w:id="1"/>
            <w:r w:rsidRPr="007E31E1">
              <w:rPr>
                <w:rFonts w:ascii="Times New Roman" w:hAnsi="Times New Roman" w:cs="Times New Roman"/>
                <w:sz w:val="28"/>
                <w:szCs w:val="28"/>
              </w:rPr>
              <w:t xml:space="preserve">  предложения,  направленные</w:t>
            </w:r>
            <w:r w:rsidR="00AA1A4E">
              <w:rPr>
                <w:rFonts w:ascii="Times New Roman" w:hAnsi="Times New Roman" w:cs="Times New Roman"/>
                <w:sz w:val="28"/>
                <w:szCs w:val="28"/>
              </w:rPr>
              <w:t xml:space="preserve"> </w:t>
            </w:r>
            <w:r w:rsidRPr="007E31E1">
              <w:rPr>
                <w:rFonts w:ascii="Times New Roman" w:hAnsi="Times New Roman" w:cs="Times New Roman"/>
                <w:sz w:val="28"/>
                <w:szCs w:val="28"/>
              </w:rPr>
              <w:t>после  указанного  срока,  а  также  направленные  не  в  соответствии  с</w:t>
            </w:r>
            <w:r w:rsidR="00AA1A4E">
              <w:rPr>
                <w:rFonts w:ascii="Times New Roman" w:hAnsi="Times New Roman" w:cs="Times New Roman"/>
                <w:sz w:val="28"/>
                <w:szCs w:val="28"/>
              </w:rPr>
              <w:t xml:space="preserve"> </w:t>
            </w:r>
            <w:r w:rsidRPr="007E31E1">
              <w:rPr>
                <w:rFonts w:ascii="Times New Roman" w:hAnsi="Times New Roman" w:cs="Times New Roman"/>
                <w:sz w:val="28"/>
                <w:szCs w:val="28"/>
              </w:rPr>
              <w:t>настоящей формой, рассмотрению не подлежат</w:t>
            </w:r>
          </w:p>
        </w:tc>
      </w:tr>
    </w:tbl>
    <w:p w:rsidR="009E3383" w:rsidRDefault="009E3383" w:rsidP="009E3383">
      <w:pPr>
        <w:pStyle w:val="ConsPlusNormal"/>
        <w:jc w:val="both"/>
      </w:pPr>
    </w:p>
    <w:tbl>
      <w:tblPr>
        <w:tblStyle w:val="a3"/>
        <w:tblW w:w="0" w:type="auto"/>
        <w:jc w:val="center"/>
        <w:tblLook w:val="04A0" w:firstRow="1" w:lastRow="0" w:firstColumn="1" w:lastColumn="0" w:noHBand="0" w:noVBand="1"/>
      </w:tblPr>
      <w:tblGrid>
        <w:gridCol w:w="9571"/>
      </w:tblGrid>
      <w:tr w:rsidR="007E31E1" w:rsidTr="007E31E1">
        <w:trPr>
          <w:jc w:val="center"/>
        </w:trPr>
        <w:tc>
          <w:tcPr>
            <w:tcW w:w="9571" w:type="dxa"/>
          </w:tcPr>
          <w:p w:rsidR="007E31E1" w:rsidRPr="006E36AA" w:rsidRDefault="007E31E1" w:rsidP="006E36AA">
            <w:pPr>
              <w:pStyle w:val="ConsPlusNormal"/>
              <w:rPr>
                <w:rFonts w:ascii="Times New Roman" w:hAnsi="Times New Roman" w:cs="Times New Roman"/>
                <w:sz w:val="28"/>
                <w:szCs w:val="28"/>
              </w:rPr>
            </w:pPr>
            <w:r w:rsidRPr="006E36AA">
              <w:rPr>
                <w:rFonts w:ascii="Times New Roman" w:hAnsi="Times New Roman" w:cs="Times New Roman"/>
                <w:sz w:val="28"/>
                <w:szCs w:val="28"/>
              </w:rPr>
              <w:t>Контактная информация</w:t>
            </w:r>
            <w:r w:rsidR="006E36AA" w:rsidRPr="006E36AA">
              <w:rPr>
                <w:rFonts w:ascii="Times New Roman" w:hAnsi="Times New Roman" w:cs="Times New Roman"/>
                <w:sz w:val="28"/>
                <w:szCs w:val="28"/>
              </w:rPr>
              <w:t>:</w:t>
            </w:r>
          </w:p>
          <w:p w:rsidR="007E31E1" w:rsidRPr="006E36AA" w:rsidRDefault="007E31E1" w:rsidP="009E3383">
            <w:pPr>
              <w:pStyle w:val="ConsPlusNormal"/>
              <w:jc w:val="both"/>
              <w:rPr>
                <w:rFonts w:ascii="Times New Roman" w:hAnsi="Times New Roman" w:cs="Times New Roman"/>
                <w:sz w:val="24"/>
                <w:szCs w:val="24"/>
              </w:rPr>
            </w:pPr>
            <w:r w:rsidRPr="006E36AA">
              <w:rPr>
                <w:rFonts w:ascii="Times New Roman" w:hAnsi="Times New Roman" w:cs="Times New Roman"/>
                <w:sz w:val="24"/>
                <w:szCs w:val="24"/>
              </w:rPr>
              <w:t>_____________________________________________________________________________</w:t>
            </w:r>
          </w:p>
          <w:p w:rsidR="007E31E1" w:rsidRPr="006E36AA" w:rsidRDefault="007E31E1" w:rsidP="007E31E1">
            <w:pPr>
              <w:pStyle w:val="ConsPlusNormal"/>
              <w:jc w:val="center"/>
              <w:rPr>
                <w:rFonts w:ascii="Times New Roman" w:hAnsi="Times New Roman" w:cs="Times New Roman"/>
                <w:sz w:val="24"/>
                <w:szCs w:val="24"/>
              </w:rPr>
            </w:pPr>
            <w:r w:rsidRPr="006E36AA">
              <w:rPr>
                <w:rFonts w:ascii="Times New Roman" w:hAnsi="Times New Roman" w:cs="Times New Roman"/>
                <w:sz w:val="24"/>
                <w:szCs w:val="24"/>
              </w:rPr>
              <w:t>наименование организации</w:t>
            </w:r>
          </w:p>
          <w:p w:rsidR="007E31E1" w:rsidRPr="006E36AA" w:rsidRDefault="007E31E1" w:rsidP="009E3383">
            <w:pPr>
              <w:pStyle w:val="ConsPlusNormal"/>
              <w:jc w:val="both"/>
              <w:rPr>
                <w:rFonts w:ascii="Times New Roman" w:hAnsi="Times New Roman" w:cs="Times New Roman"/>
                <w:sz w:val="24"/>
                <w:szCs w:val="24"/>
              </w:rPr>
            </w:pPr>
            <w:r w:rsidRPr="006E36AA">
              <w:rPr>
                <w:rFonts w:ascii="Times New Roman" w:hAnsi="Times New Roman" w:cs="Times New Roman"/>
                <w:sz w:val="24"/>
                <w:szCs w:val="24"/>
              </w:rPr>
              <w:t>_____________________________________________________________________________</w:t>
            </w:r>
          </w:p>
          <w:p w:rsidR="007E31E1" w:rsidRPr="006E36AA" w:rsidRDefault="007E31E1" w:rsidP="007E31E1">
            <w:pPr>
              <w:pStyle w:val="ConsPlusNormal"/>
              <w:jc w:val="center"/>
              <w:rPr>
                <w:rFonts w:ascii="Times New Roman" w:hAnsi="Times New Roman" w:cs="Times New Roman"/>
                <w:sz w:val="24"/>
                <w:szCs w:val="24"/>
              </w:rPr>
            </w:pPr>
            <w:r w:rsidRPr="006E36AA">
              <w:rPr>
                <w:rFonts w:ascii="Times New Roman" w:hAnsi="Times New Roman" w:cs="Times New Roman"/>
                <w:sz w:val="24"/>
                <w:szCs w:val="24"/>
              </w:rPr>
              <w:t>сфера деятельности организации</w:t>
            </w:r>
          </w:p>
          <w:p w:rsidR="007E31E1" w:rsidRPr="006E36AA" w:rsidRDefault="007E31E1" w:rsidP="009E3383">
            <w:pPr>
              <w:pStyle w:val="ConsPlusNormal"/>
              <w:jc w:val="both"/>
              <w:rPr>
                <w:rFonts w:ascii="Times New Roman" w:hAnsi="Times New Roman" w:cs="Times New Roman"/>
                <w:sz w:val="24"/>
                <w:szCs w:val="24"/>
              </w:rPr>
            </w:pPr>
            <w:r w:rsidRPr="006E36AA">
              <w:rPr>
                <w:rFonts w:ascii="Times New Roman" w:hAnsi="Times New Roman" w:cs="Times New Roman"/>
                <w:sz w:val="24"/>
                <w:szCs w:val="24"/>
              </w:rPr>
              <w:t>_____________________________________________________________________________</w:t>
            </w:r>
          </w:p>
          <w:p w:rsidR="007E31E1" w:rsidRPr="006E36AA" w:rsidRDefault="007E31E1" w:rsidP="007E31E1">
            <w:pPr>
              <w:pStyle w:val="ConsPlusNormal"/>
              <w:jc w:val="center"/>
              <w:rPr>
                <w:rFonts w:ascii="Times New Roman" w:hAnsi="Times New Roman" w:cs="Times New Roman"/>
                <w:sz w:val="24"/>
                <w:szCs w:val="24"/>
              </w:rPr>
            </w:pPr>
            <w:r w:rsidRPr="006E36AA">
              <w:rPr>
                <w:rFonts w:ascii="Times New Roman" w:hAnsi="Times New Roman" w:cs="Times New Roman"/>
                <w:sz w:val="24"/>
                <w:szCs w:val="24"/>
              </w:rPr>
              <w:t>Ф.И.О. контактного лица</w:t>
            </w:r>
          </w:p>
          <w:p w:rsidR="007E31E1" w:rsidRPr="006E36AA" w:rsidRDefault="007E31E1" w:rsidP="009E3383">
            <w:pPr>
              <w:pStyle w:val="ConsPlusNormal"/>
              <w:jc w:val="both"/>
              <w:rPr>
                <w:rFonts w:ascii="Times New Roman" w:hAnsi="Times New Roman" w:cs="Times New Roman"/>
                <w:sz w:val="24"/>
                <w:szCs w:val="24"/>
              </w:rPr>
            </w:pPr>
            <w:r w:rsidRPr="006E36AA">
              <w:rPr>
                <w:rFonts w:ascii="Times New Roman" w:hAnsi="Times New Roman" w:cs="Times New Roman"/>
                <w:sz w:val="24"/>
                <w:szCs w:val="24"/>
              </w:rPr>
              <w:t>_____________________________________________________________________________</w:t>
            </w:r>
          </w:p>
          <w:p w:rsidR="007E31E1" w:rsidRPr="006E36AA" w:rsidRDefault="007E31E1" w:rsidP="007E31E1">
            <w:pPr>
              <w:pStyle w:val="ConsPlusNormal"/>
              <w:jc w:val="center"/>
              <w:rPr>
                <w:rFonts w:ascii="Times New Roman" w:hAnsi="Times New Roman" w:cs="Times New Roman"/>
                <w:sz w:val="24"/>
                <w:szCs w:val="24"/>
              </w:rPr>
            </w:pPr>
            <w:r w:rsidRPr="006E36AA">
              <w:rPr>
                <w:rFonts w:ascii="Times New Roman" w:hAnsi="Times New Roman" w:cs="Times New Roman"/>
                <w:sz w:val="24"/>
                <w:szCs w:val="24"/>
              </w:rPr>
              <w:t>номер контактного телефона</w:t>
            </w:r>
          </w:p>
          <w:p w:rsidR="007E31E1" w:rsidRPr="006E36AA" w:rsidRDefault="007E31E1" w:rsidP="009E3383">
            <w:pPr>
              <w:pStyle w:val="ConsPlusNormal"/>
              <w:jc w:val="both"/>
              <w:rPr>
                <w:rFonts w:ascii="Times New Roman" w:hAnsi="Times New Roman" w:cs="Times New Roman"/>
                <w:sz w:val="24"/>
                <w:szCs w:val="24"/>
              </w:rPr>
            </w:pPr>
            <w:r w:rsidRPr="006E36AA">
              <w:rPr>
                <w:rFonts w:ascii="Times New Roman" w:hAnsi="Times New Roman" w:cs="Times New Roman"/>
                <w:sz w:val="24"/>
                <w:szCs w:val="24"/>
              </w:rPr>
              <w:t>_____________________________________________________________________________</w:t>
            </w:r>
          </w:p>
          <w:p w:rsidR="007E31E1" w:rsidRPr="006E36AA" w:rsidRDefault="007E31E1" w:rsidP="007E31E1">
            <w:pPr>
              <w:pStyle w:val="ConsPlusNormal"/>
              <w:jc w:val="center"/>
              <w:rPr>
                <w:rFonts w:ascii="Times New Roman" w:hAnsi="Times New Roman" w:cs="Times New Roman"/>
                <w:sz w:val="24"/>
                <w:szCs w:val="24"/>
              </w:rPr>
            </w:pPr>
            <w:r w:rsidRPr="006E36AA">
              <w:rPr>
                <w:rFonts w:ascii="Times New Roman" w:hAnsi="Times New Roman" w:cs="Times New Roman"/>
                <w:sz w:val="24"/>
                <w:szCs w:val="24"/>
              </w:rPr>
              <w:t>адрес электронной почты</w:t>
            </w:r>
          </w:p>
          <w:p w:rsidR="007E31E1" w:rsidRPr="006E36AA" w:rsidRDefault="007E31E1" w:rsidP="009E3383">
            <w:pPr>
              <w:pStyle w:val="ConsPlusNormal"/>
              <w:jc w:val="both"/>
              <w:rPr>
                <w:rFonts w:ascii="Times New Roman" w:hAnsi="Times New Roman" w:cs="Times New Roman"/>
                <w:sz w:val="24"/>
                <w:szCs w:val="24"/>
              </w:rPr>
            </w:pPr>
          </w:p>
        </w:tc>
      </w:tr>
    </w:tbl>
    <w:p w:rsidR="006E36AA" w:rsidRDefault="006E36AA" w:rsidP="009E3383">
      <w:pPr>
        <w:pStyle w:val="ConsPlusNormal"/>
        <w:jc w:val="both"/>
      </w:pPr>
    </w:p>
    <w:tbl>
      <w:tblPr>
        <w:tblStyle w:val="a3"/>
        <w:tblW w:w="0" w:type="auto"/>
        <w:tblLook w:val="04A0" w:firstRow="1" w:lastRow="0" w:firstColumn="1" w:lastColumn="0" w:noHBand="0" w:noVBand="1"/>
      </w:tblPr>
      <w:tblGrid>
        <w:gridCol w:w="9571"/>
      </w:tblGrid>
      <w:tr w:rsidR="006E36AA" w:rsidTr="006E36AA">
        <w:tc>
          <w:tcPr>
            <w:tcW w:w="9571" w:type="dxa"/>
          </w:tcPr>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1. На решение какой проблемы, на Ваш взгляд, направлено предлагаемое правовое регулирование? Актуальна ли данная проблема сегодня?</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2. Обосновал ли разработчик необходимость предлагаемого правового регулирования? Соответствует ли цель предлагаемого правового регулирования проблеме, на решение которой оно направлено? Достигнет ли, на Ваш взгляд, предлагаемое правовое регулирование тех целей, на которые оно направлено?</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3. Является ли выбранный вариант решения проблемы оптимальным (в том числе с точки зрения выгод и издержек для общества в целом)?</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 xml:space="preserve">Существуют ли иные варианты достижения заявленных целей правового регулирования? Если да - выделите те из них, которые, по Вашему мнению, были бы менее </w:t>
            </w:r>
            <w:proofErr w:type="spellStart"/>
            <w:r w:rsidRPr="006E36AA">
              <w:rPr>
                <w:rFonts w:ascii="Times New Roman" w:hAnsi="Times New Roman" w:cs="Times New Roman"/>
                <w:sz w:val="28"/>
                <w:szCs w:val="28"/>
              </w:rPr>
              <w:t>затратны</w:t>
            </w:r>
            <w:proofErr w:type="spellEnd"/>
            <w:r w:rsidRPr="006E36AA">
              <w:rPr>
                <w:rFonts w:ascii="Times New Roman" w:hAnsi="Times New Roman" w:cs="Times New Roman"/>
                <w:sz w:val="28"/>
                <w:szCs w:val="28"/>
              </w:rPr>
              <w:t xml:space="preserve"> и (или) более эффективны?</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4. Какие, по Вашей оценке, субъекты предпринимательской и инвестиционной деятельности будут затронуты предлагаемым правовым регулированием (по видам субъектов, по отраслям, по количеству таких субъектов в Вашем городе и прочее)?</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5. Повлияет ли введение предлагаемого правового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 xml:space="preserve">6. Оцените, насколько полно и точно отражены обязанности, ответственность субъектов правового регулирования, а также насколько понятно прописаны административные процедуры, реализуемые органами местного самоуправления муниципального образования </w:t>
            </w:r>
            <w:r>
              <w:rPr>
                <w:rFonts w:ascii="Times New Roman" w:hAnsi="Times New Roman" w:cs="Times New Roman"/>
                <w:sz w:val="28"/>
                <w:szCs w:val="28"/>
              </w:rPr>
              <w:t>Туапсинский район</w:t>
            </w:r>
            <w:r w:rsidRPr="006E36AA">
              <w:rPr>
                <w:rFonts w:ascii="Times New Roman" w:hAnsi="Times New Roman" w:cs="Times New Roman"/>
                <w:sz w:val="28"/>
                <w:szCs w:val="28"/>
              </w:rPr>
              <w:t>,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7. Существуют ли в предлагаемом правовом регулировании положения, которые необоснованно затрудняют ведение предпринимательской и инвестиционной деятельности? Приведите обоснования по каждому указанному положению, дополнительно определив:</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имеются ли технические ошибки;</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приводит ли исполнение положений проекта муниципального нормативного правового акта к избыточным действиям или, наоборот, ограничивает действия физических и юридических лиц в сфере предпринимательской и инвестиционной деятельности;</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 xml:space="preserve">приводит ли исполнение положений проекта муниципального нормативного правового акта к возникновению избыточных обязанностей </w:t>
            </w:r>
            <w:r w:rsidRPr="006E36AA">
              <w:rPr>
                <w:rFonts w:ascii="Times New Roman" w:hAnsi="Times New Roman" w:cs="Times New Roman"/>
                <w:sz w:val="28"/>
                <w:szCs w:val="28"/>
              </w:rPr>
              <w:lastRenderedPageBreak/>
              <w:t>для физических и юридических лиц в сфере предпринимательской 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устанавливается ли положениями проекта муниципального нормативного правового акта необоснованные ограничения выбора физических и юридических лиц в сфере предпринимательской и инвестиционной деятельности существующих или возможных поставщиков или потребителей;</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 xml:space="preserve">создает ли исполнение положений проекта муниципального нормативного правового акта существенные риски ведения предпринимательской и инвестиционной деятельности, способствует ли возникновению необоснованных прав органов местного самоуправления муниципального образования </w:t>
            </w:r>
            <w:r>
              <w:rPr>
                <w:rFonts w:ascii="Times New Roman" w:hAnsi="Times New Roman" w:cs="Times New Roman"/>
                <w:sz w:val="28"/>
                <w:szCs w:val="28"/>
              </w:rPr>
              <w:t>Туапсинский район</w:t>
            </w:r>
            <w:r w:rsidRPr="006E36AA">
              <w:rPr>
                <w:rFonts w:ascii="Times New Roman" w:hAnsi="Times New Roman" w:cs="Times New Roman"/>
                <w:sz w:val="28"/>
                <w:szCs w:val="28"/>
              </w:rPr>
              <w:t xml:space="preserve"> и должностных лиц, допускает ли возможность избирательного применения норм;</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соответствуют ли положения проекта муниципального нормативного правового акта обычаям деловой практики, сложившейся в отрасли, либо существующим международным практикам, используемым в данный момент.</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8. К каким последствиям может привести введение предлагаемого правового регулирования в части невозможности исполнения физическими и юридическими лицами дополнительных обязанностей, возникновения избыточных административных и иных ограничений и обязанностей в сфере предпринимательской и инвестиционной деятельности? Приведите конкретные примеры.</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9. Оцените издержки (упущенную выгоду) физических и юридических лиц в сфере предпринимательской и инвестиционной деятельности, возникающие при введении предлагаемого правового регулирования.</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 xml:space="preserve">Отдельно укажите временные издержки, которые понесут физические и юридические лица в сфере предпринимательской и инвестиционной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 (бесполезными) и почему? Если возможно, оцените затраты по выполнению </w:t>
            </w:r>
            <w:r w:rsidRPr="006E36AA">
              <w:rPr>
                <w:rFonts w:ascii="Times New Roman" w:hAnsi="Times New Roman" w:cs="Times New Roman"/>
                <w:sz w:val="28"/>
                <w:szCs w:val="28"/>
              </w:rPr>
              <w:lastRenderedPageBreak/>
              <w:t>вновь вводимых требований количественно (в часах рабочего времени, в денежном эквиваленте и прочее).</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 xml:space="preserve">10. Какие, на Ваш взгляд, могут возникнуть проблемы и трудности в осуществлении </w:t>
            </w:r>
            <w:proofErr w:type="gramStart"/>
            <w:r w:rsidRPr="006E36AA">
              <w:rPr>
                <w:rFonts w:ascii="Times New Roman" w:hAnsi="Times New Roman" w:cs="Times New Roman"/>
                <w:sz w:val="28"/>
                <w:szCs w:val="28"/>
              </w:rPr>
              <w:t>контроля за</w:t>
            </w:r>
            <w:proofErr w:type="gramEnd"/>
            <w:r w:rsidRPr="006E36AA">
              <w:rPr>
                <w:rFonts w:ascii="Times New Roman" w:hAnsi="Times New Roman" w:cs="Times New Roman"/>
                <w:sz w:val="28"/>
                <w:szCs w:val="28"/>
              </w:rPr>
              <w:t xml:space="preserve"> соблюдением требований и норм, вводимых данным муниципальным нормативным правовым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Предусмотрен ли в нем механизм защиты прав хозяйствующих субъектов?</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11. Требуется ли переходный период для вступления в силу предлагаемого проекта муниципального нормативного правового акта (если да, какова его продолжительность), какие ограничения по срокам введения предлагаемого правового регулирования необходимо учесть?</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12. Какие, на Ваш взгляд, целесообразно применить исключения по введению предлагаемого правового регулирования в отношении отдельных групп лиц? Приведите соответствующее обоснование.</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13. Специальные вопросы, касающиеся конкретных положений и норм рассматриваемого проекта муниципального нормативного правового акта, которые разработчику необходимо прояснить.</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Иные предложения и замечания, которые, по Вашему мнению, целесообразно учесть в рамках оценки регулирующего воздействия.</w:t>
            </w:r>
          </w:p>
          <w:p w:rsidR="006E36AA" w:rsidRDefault="006E36AA" w:rsidP="006E36AA">
            <w:pPr>
              <w:pStyle w:val="ConsPlusNormal"/>
              <w:jc w:val="both"/>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744DD3"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744DD3" w:rsidRDefault="006E36AA" w:rsidP="00927213">
                  <w:pPr>
                    <w:pStyle w:val="ConsPlusNormal"/>
                  </w:pPr>
                </w:p>
              </w:tc>
            </w:tr>
          </w:tbl>
          <w:p w:rsidR="006E36AA" w:rsidRDefault="006E36AA" w:rsidP="009E3383">
            <w:pPr>
              <w:pStyle w:val="ConsPlusNormal"/>
              <w:jc w:val="both"/>
            </w:pPr>
          </w:p>
          <w:p w:rsidR="006E36AA" w:rsidRDefault="006E36AA" w:rsidP="009E3383">
            <w:pPr>
              <w:pStyle w:val="ConsPlusNormal"/>
              <w:jc w:val="both"/>
            </w:pPr>
          </w:p>
        </w:tc>
      </w:tr>
    </w:tbl>
    <w:p w:rsidR="006E36AA" w:rsidRDefault="006E36AA" w:rsidP="009E3383">
      <w:pPr>
        <w:pStyle w:val="ConsPlusNormal"/>
        <w:jc w:val="both"/>
        <w:rPr>
          <w:rFonts w:ascii="Times New Roman" w:hAnsi="Times New Roman" w:cs="Times New Roman"/>
          <w:sz w:val="28"/>
          <w:szCs w:val="28"/>
        </w:rPr>
      </w:pPr>
    </w:p>
    <w:p w:rsidR="000B5CCF" w:rsidRDefault="000B5CCF" w:rsidP="009E3383">
      <w:pPr>
        <w:pStyle w:val="ConsPlusNormal"/>
        <w:jc w:val="both"/>
        <w:rPr>
          <w:rFonts w:ascii="Times New Roman" w:hAnsi="Times New Roman" w:cs="Times New Roman"/>
          <w:sz w:val="28"/>
          <w:szCs w:val="28"/>
        </w:rPr>
      </w:pPr>
    </w:p>
    <w:p w:rsidR="000B5CCF" w:rsidRDefault="000B5CCF" w:rsidP="009E3383">
      <w:pPr>
        <w:pStyle w:val="ConsPlusNormal"/>
        <w:jc w:val="both"/>
        <w:rPr>
          <w:rFonts w:ascii="Times New Roman" w:hAnsi="Times New Roman" w:cs="Times New Roman"/>
          <w:sz w:val="28"/>
          <w:szCs w:val="28"/>
        </w:rPr>
      </w:pPr>
      <w:r>
        <w:rPr>
          <w:rFonts w:ascii="Times New Roman" w:hAnsi="Times New Roman" w:cs="Times New Roman"/>
          <w:sz w:val="28"/>
          <w:szCs w:val="28"/>
        </w:rPr>
        <w:t>Начальник управления экономического</w:t>
      </w:r>
    </w:p>
    <w:p w:rsidR="000B5CCF" w:rsidRDefault="000B5CCF" w:rsidP="009E3383">
      <w:pPr>
        <w:pStyle w:val="ConsPlusNormal"/>
        <w:jc w:val="both"/>
        <w:rPr>
          <w:rFonts w:ascii="Times New Roman" w:hAnsi="Times New Roman" w:cs="Times New Roman"/>
          <w:sz w:val="28"/>
          <w:szCs w:val="28"/>
        </w:rPr>
      </w:pPr>
      <w:r>
        <w:rPr>
          <w:rFonts w:ascii="Times New Roman" w:hAnsi="Times New Roman" w:cs="Times New Roman"/>
          <w:sz w:val="28"/>
          <w:szCs w:val="28"/>
        </w:rPr>
        <w:t>развития администрации муниципального</w:t>
      </w:r>
    </w:p>
    <w:p w:rsidR="000B5CCF" w:rsidRPr="000B5CCF" w:rsidRDefault="000B5CCF" w:rsidP="009E3383">
      <w:pPr>
        <w:pStyle w:val="ConsPlusNormal"/>
        <w:jc w:val="both"/>
        <w:rPr>
          <w:rFonts w:ascii="Times New Roman" w:hAnsi="Times New Roman" w:cs="Times New Roman"/>
          <w:sz w:val="28"/>
          <w:szCs w:val="28"/>
        </w:rPr>
      </w:pPr>
      <w:r>
        <w:rPr>
          <w:rFonts w:ascii="Times New Roman" w:hAnsi="Times New Roman" w:cs="Times New Roman"/>
          <w:sz w:val="28"/>
          <w:szCs w:val="28"/>
        </w:rPr>
        <w:t>образования Туапсинский район                                                     Е.Ю.</w:t>
      </w:r>
      <w:r w:rsidR="005231C3">
        <w:rPr>
          <w:rFonts w:ascii="Times New Roman" w:hAnsi="Times New Roman" w:cs="Times New Roman"/>
          <w:sz w:val="28"/>
          <w:szCs w:val="28"/>
        </w:rPr>
        <w:t xml:space="preserve"> </w:t>
      </w:r>
      <w:r>
        <w:rPr>
          <w:rFonts w:ascii="Times New Roman" w:hAnsi="Times New Roman" w:cs="Times New Roman"/>
          <w:sz w:val="28"/>
          <w:szCs w:val="28"/>
        </w:rPr>
        <w:t>Фидяева</w:t>
      </w:r>
    </w:p>
    <w:p w:rsidR="009E3383" w:rsidRDefault="009E3383" w:rsidP="009E3383">
      <w:pPr>
        <w:pStyle w:val="ConsPlusNormal"/>
        <w:jc w:val="both"/>
      </w:pPr>
    </w:p>
    <w:p w:rsidR="0037193D" w:rsidRDefault="0037193D"/>
    <w:sectPr w:rsidR="0037193D" w:rsidSect="006E36AA">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0CD" w:rsidRDefault="000F70CD" w:rsidP="006E36AA">
      <w:pPr>
        <w:spacing w:after="0" w:line="240" w:lineRule="auto"/>
      </w:pPr>
      <w:r>
        <w:separator/>
      </w:r>
    </w:p>
  </w:endnote>
  <w:endnote w:type="continuationSeparator" w:id="0">
    <w:p w:rsidR="000F70CD" w:rsidRDefault="000F70CD" w:rsidP="006E36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0CD" w:rsidRDefault="000F70CD" w:rsidP="006E36AA">
      <w:pPr>
        <w:spacing w:after="0" w:line="240" w:lineRule="auto"/>
      </w:pPr>
      <w:r>
        <w:separator/>
      </w:r>
    </w:p>
  </w:footnote>
  <w:footnote w:type="continuationSeparator" w:id="0">
    <w:p w:rsidR="000F70CD" w:rsidRDefault="000F70CD" w:rsidP="006E36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6674371"/>
      <w:docPartObj>
        <w:docPartGallery w:val="Page Numbers (Top of Page)"/>
        <w:docPartUnique/>
      </w:docPartObj>
    </w:sdtPr>
    <w:sdtEndPr>
      <w:rPr>
        <w:rFonts w:ascii="Times New Roman" w:hAnsi="Times New Roman"/>
        <w:sz w:val="28"/>
        <w:szCs w:val="28"/>
      </w:rPr>
    </w:sdtEndPr>
    <w:sdtContent>
      <w:p w:rsidR="006E36AA" w:rsidRPr="00703AAF" w:rsidRDefault="00D2024E">
        <w:pPr>
          <w:pStyle w:val="a4"/>
          <w:jc w:val="center"/>
          <w:rPr>
            <w:rFonts w:ascii="Times New Roman" w:hAnsi="Times New Roman"/>
            <w:sz w:val="28"/>
            <w:szCs w:val="28"/>
          </w:rPr>
        </w:pPr>
        <w:r w:rsidRPr="00703AAF">
          <w:rPr>
            <w:rFonts w:ascii="Times New Roman" w:hAnsi="Times New Roman"/>
            <w:sz w:val="28"/>
            <w:szCs w:val="28"/>
          </w:rPr>
          <w:fldChar w:fldCharType="begin"/>
        </w:r>
        <w:r w:rsidR="006E36AA" w:rsidRPr="00703AAF">
          <w:rPr>
            <w:rFonts w:ascii="Times New Roman" w:hAnsi="Times New Roman"/>
            <w:sz w:val="28"/>
            <w:szCs w:val="28"/>
          </w:rPr>
          <w:instrText>PAGE   \* MERGEFORMAT</w:instrText>
        </w:r>
        <w:r w:rsidRPr="00703AAF">
          <w:rPr>
            <w:rFonts w:ascii="Times New Roman" w:hAnsi="Times New Roman"/>
            <w:sz w:val="28"/>
            <w:szCs w:val="28"/>
          </w:rPr>
          <w:fldChar w:fldCharType="separate"/>
        </w:r>
        <w:r w:rsidR="00F74ED9">
          <w:rPr>
            <w:rFonts w:ascii="Times New Roman" w:hAnsi="Times New Roman"/>
            <w:noProof/>
            <w:sz w:val="28"/>
            <w:szCs w:val="28"/>
          </w:rPr>
          <w:t>5</w:t>
        </w:r>
        <w:r w:rsidRPr="00703AAF">
          <w:rPr>
            <w:rFonts w:ascii="Times New Roman" w:hAnsi="Times New Roman"/>
            <w:sz w:val="28"/>
            <w:szCs w:val="28"/>
          </w:rPr>
          <w:fldChar w:fldCharType="end"/>
        </w:r>
      </w:p>
    </w:sdtContent>
  </w:sdt>
  <w:p w:rsidR="006E36AA" w:rsidRDefault="006E36A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383"/>
    <w:rsid w:val="00006615"/>
    <w:rsid w:val="000B0FDF"/>
    <w:rsid w:val="000B5CCF"/>
    <w:rsid w:val="000F70CD"/>
    <w:rsid w:val="002B2176"/>
    <w:rsid w:val="00364ADB"/>
    <w:rsid w:val="0037193D"/>
    <w:rsid w:val="003D43F4"/>
    <w:rsid w:val="00446984"/>
    <w:rsid w:val="005231C3"/>
    <w:rsid w:val="00670BC4"/>
    <w:rsid w:val="006E36AA"/>
    <w:rsid w:val="00703AAF"/>
    <w:rsid w:val="00724573"/>
    <w:rsid w:val="007E31E1"/>
    <w:rsid w:val="007E4C3B"/>
    <w:rsid w:val="008E24A9"/>
    <w:rsid w:val="009C3595"/>
    <w:rsid w:val="009E3383"/>
    <w:rsid w:val="00AA1A4E"/>
    <w:rsid w:val="00D2024E"/>
    <w:rsid w:val="00F12BDC"/>
    <w:rsid w:val="00F74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38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338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9E338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3">
    <w:name w:val="Table Grid"/>
    <w:basedOn w:val="a1"/>
    <w:uiPriority w:val="59"/>
    <w:rsid w:val="009E33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6E36A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E36AA"/>
    <w:rPr>
      <w:rFonts w:ascii="Calibri" w:eastAsia="Times New Roman" w:hAnsi="Calibri" w:cs="Times New Roman"/>
      <w:lang w:eastAsia="ru-RU"/>
    </w:rPr>
  </w:style>
  <w:style w:type="paragraph" w:styleId="a6">
    <w:name w:val="footer"/>
    <w:basedOn w:val="a"/>
    <w:link w:val="a7"/>
    <w:uiPriority w:val="99"/>
    <w:unhideWhenUsed/>
    <w:rsid w:val="006E36A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E36AA"/>
    <w:rPr>
      <w:rFonts w:ascii="Calibri" w:eastAsia="Times New Roman" w:hAnsi="Calibri" w:cs="Times New Roman"/>
      <w:lang w:eastAsia="ru-RU"/>
    </w:rPr>
  </w:style>
  <w:style w:type="paragraph" w:styleId="a8">
    <w:name w:val="Balloon Text"/>
    <w:basedOn w:val="a"/>
    <w:link w:val="a9"/>
    <w:uiPriority w:val="99"/>
    <w:semiHidden/>
    <w:unhideWhenUsed/>
    <w:rsid w:val="008E24A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24A9"/>
    <w:rPr>
      <w:rFonts w:ascii="Tahoma" w:eastAsia="Times New Roman" w:hAnsi="Tahoma" w:cs="Tahoma"/>
      <w:sz w:val="16"/>
      <w:szCs w:val="16"/>
      <w:lang w:eastAsia="ru-RU"/>
    </w:rPr>
  </w:style>
  <w:style w:type="character" w:styleId="aa">
    <w:name w:val="Hyperlink"/>
    <w:basedOn w:val="a0"/>
    <w:uiPriority w:val="99"/>
    <w:unhideWhenUsed/>
    <w:rsid w:val="00AA1A4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38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338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9E338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3">
    <w:name w:val="Table Grid"/>
    <w:basedOn w:val="a1"/>
    <w:uiPriority w:val="59"/>
    <w:rsid w:val="009E33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6E36A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E36AA"/>
    <w:rPr>
      <w:rFonts w:ascii="Calibri" w:eastAsia="Times New Roman" w:hAnsi="Calibri" w:cs="Times New Roman"/>
      <w:lang w:eastAsia="ru-RU"/>
    </w:rPr>
  </w:style>
  <w:style w:type="paragraph" w:styleId="a6">
    <w:name w:val="footer"/>
    <w:basedOn w:val="a"/>
    <w:link w:val="a7"/>
    <w:uiPriority w:val="99"/>
    <w:unhideWhenUsed/>
    <w:rsid w:val="006E36A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E36AA"/>
    <w:rPr>
      <w:rFonts w:ascii="Calibri" w:eastAsia="Times New Roman" w:hAnsi="Calibri" w:cs="Times New Roman"/>
      <w:lang w:eastAsia="ru-RU"/>
    </w:rPr>
  </w:style>
  <w:style w:type="paragraph" w:styleId="a8">
    <w:name w:val="Balloon Text"/>
    <w:basedOn w:val="a"/>
    <w:link w:val="a9"/>
    <w:uiPriority w:val="99"/>
    <w:semiHidden/>
    <w:unhideWhenUsed/>
    <w:rsid w:val="008E24A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24A9"/>
    <w:rPr>
      <w:rFonts w:ascii="Tahoma" w:eastAsia="Times New Roman" w:hAnsi="Tahoma" w:cs="Tahoma"/>
      <w:sz w:val="16"/>
      <w:szCs w:val="16"/>
      <w:lang w:eastAsia="ru-RU"/>
    </w:rPr>
  </w:style>
  <w:style w:type="character" w:styleId="aa">
    <w:name w:val="Hyperlink"/>
    <w:basedOn w:val="a0"/>
    <w:uiPriority w:val="99"/>
    <w:unhideWhenUsed/>
    <w:rsid w:val="00AA1A4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otuapregion@mail.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8071C89-F92E-48EB-ADC7-BEC3602A3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1129</Words>
  <Characters>6436</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Туапсинский район</Company>
  <LinksUpToDate>false</LinksUpToDate>
  <CharactersWithSpaces>7550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Фидяева Екатерина</dc:creator>
  <cp:lastModifiedBy>Денис Нагаев</cp:lastModifiedBy>
  <cp:revision>3</cp:revision>
  <cp:lastPrinted>2017-11-27T08:44:00Z</cp:lastPrinted>
  <dcterms:created xsi:type="dcterms:W3CDTF">2018-10-01T09:26:00Z</dcterms:created>
  <dcterms:modified xsi:type="dcterms:W3CDTF">2018-10-16T09:00:00Z</dcterms:modified>
</cp:coreProperties>
</file>